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6B4" w:rsidRPr="00D63813" w:rsidRDefault="00BB76BD" w:rsidP="00D63813">
      <w:pPr>
        <w:pStyle w:val="10"/>
        <w:keepNext/>
        <w:keepLines/>
        <w:numPr>
          <w:ilvl w:val="0"/>
          <w:numId w:val="10"/>
        </w:numPr>
        <w:shd w:val="clear" w:color="auto" w:fill="auto"/>
        <w:spacing w:after="360" w:line="276" w:lineRule="auto"/>
      </w:pPr>
      <w:bookmarkStart w:id="0" w:name="bookmark11"/>
      <w:r w:rsidRPr="00D63813">
        <w:t>Организация бухгалтерского учета</w:t>
      </w:r>
      <w:bookmarkEnd w:id="0"/>
    </w:p>
    <w:p w:rsidR="00611FDD" w:rsidRPr="00D63813" w:rsidRDefault="00611FDD" w:rsidP="00D63813">
      <w:pPr>
        <w:spacing w:line="276" w:lineRule="auto"/>
        <w:jc w:val="both"/>
        <w:rPr>
          <w:rFonts w:ascii="Times New Roman" w:hAnsi="Times New Roman" w:cs="Times New Roman"/>
          <w:b/>
          <w:bCs/>
          <w:color w:val="222222"/>
          <w:sz w:val="22"/>
          <w:szCs w:val="22"/>
        </w:rPr>
      </w:pPr>
    </w:p>
    <w:p w:rsidR="00611FDD" w:rsidRPr="00D63813" w:rsidRDefault="00611FDD" w:rsidP="00D6381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  <w:r w:rsidRPr="00D6381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Дополнить Приложение № 1  к Учетной политике для целей бухгалтерского учёта:</w:t>
      </w:r>
    </w:p>
    <w:p w:rsidR="00611FDD" w:rsidRPr="00D63813" w:rsidRDefault="00611FDD" w:rsidP="00D63813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tbl>
      <w:tblPr>
        <w:tblW w:w="9226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414"/>
        <w:gridCol w:w="1701"/>
        <w:gridCol w:w="2127"/>
        <w:gridCol w:w="1984"/>
      </w:tblGrid>
      <w:tr w:rsidR="00611FDD" w:rsidRPr="00D63813" w:rsidTr="00FE01B1">
        <w:trPr>
          <w:trHeight w:val="348"/>
        </w:trPr>
        <w:tc>
          <w:tcPr>
            <w:tcW w:w="9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Рабочий план счетов</w:t>
            </w:r>
          </w:p>
        </w:tc>
      </w:tr>
      <w:tr w:rsidR="00611FDD" w:rsidRPr="00D63813" w:rsidTr="00FE01B1">
        <w:trPr>
          <w:trHeight w:val="348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DD" w:rsidRPr="00D63813" w:rsidRDefault="00611FDD" w:rsidP="00D6381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DD" w:rsidRPr="00D63813" w:rsidRDefault="00611FDD" w:rsidP="00D6381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11FDD" w:rsidRPr="00D63813" w:rsidRDefault="00611FDD" w:rsidP="00D63813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FDD" w:rsidRPr="00D63813" w:rsidTr="00FE01B1">
        <w:trPr>
          <w:trHeight w:val="348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КПС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КФО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Счет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КОСГУ</w:t>
            </w:r>
          </w:p>
        </w:tc>
      </w:tr>
      <w:tr w:rsidR="00611FDD" w:rsidRPr="00D63813" w:rsidTr="00FE01B1">
        <w:trPr>
          <w:trHeight w:val="348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DD" w:rsidRPr="00D63813" w:rsidRDefault="00611FDD" w:rsidP="00D6381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DD" w:rsidRPr="00D63813" w:rsidRDefault="00611FDD" w:rsidP="00D6381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DD" w:rsidRPr="00D63813" w:rsidRDefault="00611FDD" w:rsidP="00D6381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DD" w:rsidRPr="00D63813" w:rsidRDefault="00611FDD" w:rsidP="00D6381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FDD" w:rsidRPr="00D63813" w:rsidTr="00FE01B1">
        <w:trPr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07030000000000000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102.3D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611FDD" w:rsidRPr="00D63813" w:rsidTr="00FE01B1">
        <w:trPr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07030000000000000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104.3D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611FDD" w:rsidRPr="00D63813" w:rsidTr="00FE01B1">
        <w:trPr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07030000000000000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104.6I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611FDD" w:rsidRPr="00D63813" w:rsidTr="00FE01B1">
        <w:trPr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07030000000000000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111.6I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611FDD" w:rsidRPr="00D63813" w:rsidTr="00FE01B1">
        <w:trPr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07030000000000244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106.6I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611FDD" w:rsidRPr="00D63813" w:rsidTr="00FE01B1">
        <w:trPr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07030000000000000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111.6I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  <w:tr w:rsidR="00611FDD" w:rsidRPr="00D63813" w:rsidTr="00FE01B1">
        <w:trPr>
          <w:trHeight w:val="34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07030000000000244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106.6I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FDD" w:rsidRPr="00D63813" w:rsidRDefault="00611FDD" w:rsidP="00D63813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63813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</w:p>
        </w:tc>
      </w:tr>
    </w:tbl>
    <w:p w:rsidR="00611FDD" w:rsidRPr="00D63813" w:rsidRDefault="00611FDD" w:rsidP="00D63813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bidi="ar-SA"/>
        </w:rPr>
      </w:pPr>
    </w:p>
    <w:p w:rsidR="00611FDD" w:rsidRPr="00D63813" w:rsidRDefault="00611FDD" w:rsidP="00D63813">
      <w:pPr>
        <w:widowControl/>
        <w:spacing w:line="276" w:lineRule="auto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bidi="ar-SA"/>
        </w:rPr>
      </w:pPr>
    </w:p>
    <w:p w:rsidR="00611FDD" w:rsidRPr="00D63813" w:rsidRDefault="00611FDD" w:rsidP="00D63813">
      <w:pPr>
        <w:pStyle w:val="10"/>
        <w:keepNext/>
        <w:keepLines/>
        <w:shd w:val="clear" w:color="auto" w:fill="auto"/>
        <w:spacing w:after="69" w:line="276" w:lineRule="auto"/>
        <w:ind w:left="540"/>
        <w:jc w:val="both"/>
      </w:pPr>
      <w:r w:rsidRPr="00D63813">
        <w:t xml:space="preserve">Дополнить раздел 7 дополнительным </w:t>
      </w:r>
      <w:r w:rsidR="00D63813">
        <w:t>подпунктом</w:t>
      </w:r>
      <w:r w:rsidRPr="00D63813">
        <w:t>:</w:t>
      </w:r>
    </w:p>
    <w:p w:rsidR="00611FDD" w:rsidRPr="00D63813" w:rsidRDefault="00611FDD" w:rsidP="00D63813">
      <w:pPr>
        <w:widowControl/>
        <w:spacing w:line="276" w:lineRule="auto"/>
        <w:ind w:firstLine="540"/>
        <w:rPr>
          <w:rFonts w:ascii="Times New Roman" w:eastAsia="Times New Roman" w:hAnsi="Times New Roman" w:cs="Times New Roman"/>
          <w:b/>
          <w:bCs/>
          <w:color w:val="222222"/>
          <w:sz w:val="22"/>
          <w:szCs w:val="22"/>
          <w:lang w:bidi="ar-SA"/>
        </w:rPr>
      </w:pPr>
      <w:r w:rsidRPr="00D638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7.7.1. Установить </w:t>
      </w:r>
      <w:r w:rsidRPr="00D63813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–</w:t>
      </w:r>
      <w:r w:rsidRPr="00D63813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единый линейный метод начисления амортизации по всем объектам </w:t>
      </w:r>
      <w:r w:rsidRPr="00D63813">
        <w:rPr>
          <w:rFonts w:ascii="Times New Roman" w:eastAsia="Times New Roman" w:hAnsi="Times New Roman" w:cs="Times New Roman"/>
          <w:bCs/>
          <w:color w:val="222222"/>
          <w:sz w:val="22"/>
          <w:szCs w:val="22"/>
          <w:lang w:bidi="ar-SA"/>
        </w:rPr>
        <w:t>нематериальных активов</w:t>
      </w:r>
      <w:r w:rsidR="00D63813">
        <w:rPr>
          <w:rFonts w:ascii="Times New Roman" w:eastAsia="Times New Roman" w:hAnsi="Times New Roman" w:cs="Times New Roman"/>
          <w:bCs/>
          <w:color w:val="222222"/>
          <w:sz w:val="22"/>
          <w:szCs w:val="22"/>
          <w:lang w:bidi="ar-SA"/>
        </w:rPr>
        <w:t>.</w:t>
      </w:r>
    </w:p>
    <w:p w:rsidR="006E779F" w:rsidRPr="00D63813" w:rsidRDefault="006E779F" w:rsidP="00D63813">
      <w:pPr>
        <w:pStyle w:val="10"/>
        <w:keepNext/>
        <w:keepLines/>
        <w:shd w:val="clear" w:color="auto" w:fill="auto"/>
        <w:spacing w:after="360" w:line="276" w:lineRule="auto"/>
        <w:ind w:left="3460" w:firstLine="0"/>
        <w:jc w:val="both"/>
      </w:pPr>
      <w:bookmarkStart w:id="1" w:name="_GoBack"/>
      <w:bookmarkEnd w:id="1"/>
    </w:p>
    <w:sectPr w:rsidR="006E779F" w:rsidRPr="00D63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660" w:right="798" w:bottom="2419" w:left="1670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79F" w:rsidRDefault="00D3179F">
      <w:r>
        <w:separator/>
      </w:r>
    </w:p>
  </w:endnote>
  <w:endnote w:type="continuationSeparator" w:id="0">
    <w:p w:rsidR="00D3179F" w:rsidRDefault="00D3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90" w:rsidRDefault="00C6279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90" w:rsidRDefault="00C6279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90" w:rsidRDefault="00C627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79F" w:rsidRDefault="00D3179F"/>
  </w:footnote>
  <w:footnote w:type="continuationSeparator" w:id="0">
    <w:p w:rsidR="00D3179F" w:rsidRDefault="00D317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90" w:rsidRDefault="00C6279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359" w:rsidRDefault="00A66359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712E433E" wp14:editId="16D6930B">
              <wp:simplePos x="0" y="0"/>
              <wp:positionH relativeFrom="page">
                <wp:posOffset>4888865</wp:posOffset>
              </wp:positionH>
              <wp:positionV relativeFrom="page">
                <wp:posOffset>732155</wp:posOffset>
              </wp:positionV>
              <wp:extent cx="3938905" cy="481965"/>
              <wp:effectExtent l="2540" t="0" r="444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8905" cy="481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  <w:rPr>
                              <w:rStyle w:val="a5"/>
                              <w:b/>
                              <w:bCs/>
                            </w:rPr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Изменение учетной политики для </w:t>
                          </w:r>
                        </w:p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целей бухгалтерского учета</w:t>
                          </w:r>
                        </w:p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Приложение</w:t>
                          </w:r>
                        </w:p>
                        <w:p w:rsidR="00A66359" w:rsidRDefault="00A66359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</w:rPr>
                            <w:t>к приказу №</w:t>
                          </w:r>
                          <w:r w:rsidR="00C62790">
                            <w:rPr>
                              <w:rStyle w:val="a5"/>
                              <w:b/>
                              <w:bCs/>
                            </w:rPr>
                            <w:t xml:space="preserve"> </w:t>
                          </w:r>
                          <w:r w:rsidR="0035178C">
                            <w:rPr>
                              <w:rStyle w:val="a5"/>
                              <w:b/>
                              <w:bCs/>
                            </w:rPr>
                            <w:t>4/3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-од от </w:t>
                          </w:r>
                          <w:r w:rsidR="0035178C">
                            <w:rPr>
                              <w:rStyle w:val="a5"/>
                              <w:b/>
                              <w:bCs/>
                            </w:rPr>
                            <w:t>1</w:t>
                          </w:r>
                          <w:r w:rsidR="00C62790">
                            <w:rPr>
                              <w:rStyle w:val="a5"/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>.</w:t>
                          </w:r>
                          <w:r w:rsidR="0035178C">
                            <w:rPr>
                              <w:rStyle w:val="a5"/>
                              <w:b/>
                              <w:bCs/>
                            </w:rPr>
                            <w:t>01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>.202</w:t>
                          </w:r>
                          <w:r w:rsidR="00C62790">
                            <w:rPr>
                              <w:rStyle w:val="a5"/>
                              <w:b/>
                              <w:bCs/>
                            </w:rPr>
                            <w:t>1</w:t>
                          </w:r>
                          <w:r>
                            <w:rPr>
                              <w:rStyle w:val="a5"/>
                              <w:b/>
                              <w:bCs/>
                            </w:rPr>
                            <w:t xml:space="preserve"> г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84.95pt;margin-top:57.65pt;width:310.15pt;height:37.9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SpqwIAAKc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" filled="f" stroked="f">
              <v:textbox style="mso-fit-shape-to-text:t" inset="0,0,0,0">
                <w:txbxContent>
                  <w:p w:rsidR="00A66359" w:rsidRDefault="00A66359">
                    <w:pPr>
                      <w:pStyle w:val="a4"/>
                      <w:shd w:val="clear" w:color="auto" w:fill="auto"/>
                      <w:spacing w:line="240" w:lineRule="auto"/>
                      <w:rPr>
                        <w:rStyle w:val="a5"/>
                        <w:b/>
                        <w:bCs/>
                      </w:rPr>
                    </w:pPr>
                    <w:r>
                      <w:rPr>
                        <w:rStyle w:val="a5"/>
                        <w:b/>
                        <w:bCs/>
                      </w:rPr>
                      <w:t xml:space="preserve">Изменение учетной политики для </w:t>
                    </w:r>
                  </w:p>
                  <w:p w:rsidR="00A66359" w:rsidRDefault="00A6635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целей бухгалтерского учета</w:t>
                    </w:r>
                  </w:p>
                  <w:p w:rsidR="00A66359" w:rsidRDefault="00A6635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Приложение</w:t>
                    </w:r>
                  </w:p>
                  <w:p w:rsidR="00A66359" w:rsidRDefault="00A66359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</w:rPr>
                      <w:t>к приказу №</w:t>
                    </w:r>
                    <w:r w:rsidR="00C62790">
                      <w:rPr>
                        <w:rStyle w:val="a5"/>
                        <w:b/>
                        <w:bCs/>
                      </w:rPr>
                      <w:t xml:space="preserve"> </w:t>
                    </w:r>
                    <w:r w:rsidR="0035178C">
                      <w:rPr>
                        <w:rStyle w:val="a5"/>
                        <w:b/>
                        <w:bCs/>
                      </w:rPr>
                      <w:t>4/3</w:t>
                    </w:r>
                    <w:r>
                      <w:rPr>
                        <w:rStyle w:val="a5"/>
                        <w:b/>
                        <w:bCs/>
                      </w:rPr>
                      <w:t xml:space="preserve">-од от </w:t>
                    </w:r>
                    <w:r w:rsidR="0035178C">
                      <w:rPr>
                        <w:rStyle w:val="a5"/>
                        <w:b/>
                        <w:bCs/>
                      </w:rPr>
                      <w:t>1</w:t>
                    </w:r>
                    <w:r w:rsidR="00C62790">
                      <w:rPr>
                        <w:rStyle w:val="a5"/>
                        <w:b/>
                        <w:bCs/>
                      </w:rPr>
                      <w:t>1</w:t>
                    </w:r>
                    <w:r>
                      <w:rPr>
                        <w:rStyle w:val="a5"/>
                        <w:b/>
                        <w:bCs/>
                      </w:rPr>
                      <w:t>.</w:t>
                    </w:r>
                    <w:r w:rsidR="0035178C">
                      <w:rPr>
                        <w:rStyle w:val="a5"/>
                        <w:b/>
                        <w:bCs/>
                      </w:rPr>
                      <w:t>01</w:t>
                    </w:r>
                    <w:bookmarkStart w:id="2" w:name="_GoBack"/>
                    <w:bookmarkEnd w:id="2"/>
                    <w:r>
                      <w:rPr>
                        <w:rStyle w:val="a5"/>
                        <w:b/>
                        <w:bCs/>
                      </w:rPr>
                      <w:t>.202</w:t>
                    </w:r>
                    <w:r w:rsidR="00C62790">
                      <w:rPr>
                        <w:rStyle w:val="a5"/>
                        <w:b/>
                        <w:bCs/>
                      </w:rPr>
                      <w:t>1</w:t>
                    </w:r>
                    <w:r>
                      <w:rPr>
                        <w:rStyle w:val="a5"/>
                        <w:b/>
                        <w:bCs/>
                      </w:rPr>
                      <w:t xml:space="preserve"> г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790" w:rsidRDefault="00C6279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0B92"/>
    <w:multiLevelType w:val="multilevel"/>
    <w:tmpl w:val="30D2639C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8526D68"/>
    <w:multiLevelType w:val="hybridMultilevel"/>
    <w:tmpl w:val="F834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6409D"/>
    <w:multiLevelType w:val="multilevel"/>
    <w:tmpl w:val="316ECEE8"/>
    <w:lvl w:ilvl="0">
      <w:start w:val="12"/>
      <w:numFmt w:val="decimal"/>
      <w:lvlText w:val="1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E01DA9"/>
    <w:multiLevelType w:val="hybridMultilevel"/>
    <w:tmpl w:val="0F5CBEFE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4">
    <w:nsid w:val="14326EE4"/>
    <w:multiLevelType w:val="multilevel"/>
    <w:tmpl w:val="F2E82E50"/>
    <w:lvl w:ilvl="0">
      <w:start w:val="1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B1645C"/>
    <w:multiLevelType w:val="hybridMultilevel"/>
    <w:tmpl w:val="67466D86"/>
    <w:lvl w:ilvl="0" w:tplc="041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6">
    <w:nsid w:val="32AE0733"/>
    <w:multiLevelType w:val="hybridMultilevel"/>
    <w:tmpl w:val="769CA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DB3F65"/>
    <w:multiLevelType w:val="hybridMultilevel"/>
    <w:tmpl w:val="8C6A3A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411366"/>
    <w:multiLevelType w:val="multilevel"/>
    <w:tmpl w:val="CEE26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3BB6221"/>
    <w:multiLevelType w:val="multilevel"/>
    <w:tmpl w:val="A78296F8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C8E51DC"/>
    <w:multiLevelType w:val="hybridMultilevel"/>
    <w:tmpl w:val="7E3431B2"/>
    <w:lvl w:ilvl="0" w:tplc="4BF08DC6">
      <w:start w:val="1"/>
      <w:numFmt w:val="decimal"/>
      <w:lvlText w:val="%1."/>
      <w:lvlJc w:val="left"/>
      <w:pPr>
        <w:ind w:left="3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80" w:hanging="360"/>
      </w:pPr>
    </w:lvl>
    <w:lvl w:ilvl="2" w:tplc="0419001B" w:tentative="1">
      <w:start w:val="1"/>
      <w:numFmt w:val="lowerRoman"/>
      <w:lvlText w:val="%3."/>
      <w:lvlJc w:val="right"/>
      <w:pPr>
        <w:ind w:left="4900" w:hanging="180"/>
      </w:pPr>
    </w:lvl>
    <w:lvl w:ilvl="3" w:tplc="0419000F" w:tentative="1">
      <w:start w:val="1"/>
      <w:numFmt w:val="decimal"/>
      <w:lvlText w:val="%4."/>
      <w:lvlJc w:val="left"/>
      <w:pPr>
        <w:ind w:left="5620" w:hanging="360"/>
      </w:pPr>
    </w:lvl>
    <w:lvl w:ilvl="4" w:tplc="04190019" w:tentative="1">
      <w:start w:val="1"/>
      <w:numFmt w:val="lowerLetter"/>
      <w:lvlText w:val="%5."/>
      <w:lvlJc w:val="left"/>
      <w:pPr>
        <w:ind w:left="6340" w:hanging="360"/>
      </w:pPr>
    </w:lvl>
    <w:lvl w:ilvl="5" w:tplc="0419001B" w:tentative="1">
      <w:start w:val="1"/>
      <w:numFmt w:val="lowerRoman"/>
      <w:lvlText w:val="%6."/>
      <w:lvlJc w:val="right"/>
      <w:pPr>
        <w:ind w:left="7060" w:hanging="180"/>
      </w:pPr>
    </w:lvl>
    <w:lvl w:ilvl="6" w:tplc="0419000F" w:tentative="1">
      <w:start w:val="1"/>
      <w:numFmt w:val="decimal"/>
      <w:lvlText w:val="%7."/>
      <w:lvlJc w:val="left"/>
      <w:pPr>
        <w:ind w:left="7780" w:hanging="360"/>
      </w:pPr>
    </w:lvl>
    <w:lvl w:ilvl="7" w:tplc="04190019" w:tentative="1">
      <w:start w:val="1"/>
      <w:numFmt w:val="lowerLetter"/>
      <w:lvlText w:val="%8."/>
      <w:lvlJc w:val="left"/>
      <w:pPr>
        <w:ind w:left="8500" w:hanging="360"/>
      </w:pPr>
    </w:lvl>
    <w:lvl w:ilvl="8" w:tplc="0419001B" w:tentative="1">
      <w:start w:val="1"/>
      <w:numFmt w:val="lowerRoman"/>
      <w:lvlText w:val="%9."/>
      <w:lvlJc w:val="right"/>
      <w:pPr>
        <w:ind w:left="922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3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B4"/>
    <w:rsid w:val="00034118"/>
    <w:rsid w:val="00035FB7"/>
    <w:rsid w:val="00070932"/>
    <w:rsid w:val="0016022F"/>
    <w:rsid w:val="00163034"/>
    <w:rsid w:val="00264299"/>
    <w:rsid w:val="002A50F0"/>
    <w:rsid w:val="002B55C0"/>
    <w:rsid w:val="002D3D18"/>
    <w:rsid w:val="0035178C"/>
    <w:rsid w:val="0039295E"/>
    <w:rsid w:val="004707D8"/>
    <w:rsid w:val="004927D5"/>
    <w:rsid w:val="004F0A43"/>
    <w:rsid w:val="005B35C1"/>
    <w:rsid w:val="005E1191"/>
    <w:rsid w:val="005F235C"/>
    <w:rsid w:val="00611FDD"/>
    <w:rsid w:val="00677BC8"/>
    <w:rsid w:val="00682B6F"/>
    <w:rsid w:val="006D26B4"/>
    <w:rsid w:val="006E779F"/>
    <w:rsid w:val="007E39F1"/>
    <w:rsid w:val="008231A0"/>
    <w:rsid w:val="008801BA"/>
    <w:rsid w:val="008A1CD6"/>
    <w:rsid w:val="009627B8"/>
    <w:rsid w:val="00A06711"/>
    <w:rsid w:val="00A313E7"/>
    <w:rsid w:val="00A66359"/>
    <w:rsid w:val="00AE5F77"/>
    <w:rsid w:val="00AF7F28"/>
    <w:rsid w:val="00B20C76"/>
    <w:rsid w:val="00BB76BD"/>
    <w:rsid w:val="00C25233"/>
    <w:rsid w:val="00C47AF3"/>
    <w:rsid w:val="00C62790"/>
    <w:rsid w:val="00CC133F"/>
    <w:rsid w:val="00CC5E70"/>
    <w:rsid w:val="00D13954"/>
    <w:rsid w:val="00D3179F"/>
    <w:rsid w:val="00D459D6"/>
    <w:rsid w:val="00D63813"/>
    <w:rsid w:val="00DF345B"/>
    <w:rsid w:val="00E95B8C"/>
    <w:rsid w:val="00EC4FF9"/>
    <w:rsid w:val="00EF4E87"/>
    <w:rsid w:val="00F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9" w:lineRule="exact"/>
      <w:ind w:hanging="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8" w:lineRule="exac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00" w:line="28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after="220" w:line="256" w:lineRule="exact"/>
      <w:ind w:hanging="54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0" w:after="220" w:line="317" w:lineRule="exact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3E7"/>
    <w:rPr>
      <w:color w:val="000000"/>
    </w:rPr>
  </w:style>
  <w:style w:type="paragraph" w:styleId="a8">
    <w:name w:val="footer"/>
    <w:basedOn w:val="a"/>
    <w:link w:val="a9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3E7"/>
    <w:rPr>
      <w:color w:val="000000"/>
    </w:rPr>
  </w:style>
  <w:style w:type="paragraph" w:styleId="aa">
    <w:name w:val="List Paragraph"/>
    <w:basedOn w:val="a"/>
    <w:uiPriority w:val="34"/>
    <w:qFormat/>
    <w:rsid w:val="00EF4E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EF4E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E87"/>
    <w:rPr>
      <w:rFonts w:ascii="Tahoma" w:hAnsi="Tahoma" w:cs="Tahoma"/>
      <w:color w:val="000000"/>
      <w:sz w:val="16"/>
      <w:szCs w:val="16"/>
    </w:rPr>
  </w:style>
  <w:style w:type="table" w:customStyle="1" w:styleId="GridTableLight">
    <w:name w:val="Grid Table Light"/>
    <w:basedOn w:val="a1"/>
    <w:uiPriority w:val="40"/>
    <w:rsid w:val="002642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d">
    <w:name w:val="Гипертекстовая ссылка"/>
    <w:basedOn w:val="a0"/>
    <w:uiPriority w:val="99"/>
    <w:rsid w:val="004707D8"/>
    <w:rPr>
      <w:rFonts w:cs="Times New Roman"/>
      <w:b w:val="0"/>
      <w:color w:val="106BBE"/>
    </w:rPr>
  </w:style>
  <w:style w:type="character" w:styleId="ae">
    <w:name w:val="Strong"/>
    <w:basedOn w:val="a0"/>
    <w:uiPriority w:val="22"/>
    <w:qFormat/>
    <w:rsid w:val="006E779F"/>
    <w:rPr>
      <w:b/>
      <w:bCs/>
    </w:rPr>
  </w:style>
  <w:style w:type="character" w:styleId="af">
    <w:name w:val="Hyperlink"/>
    <w:basedOn w:val="a0"/>
    <w:uiPriority w:val="99"/>
    <w:semiHidden/>
    <w:unhideWhenUsed/>
    <w:rsid w:val="006E779F"/>
    <w:rPr>
      <w:color w:val="0000FF"/>
      <w:u w:val="single"/>
    </w:rPr>
  </w:style>
  <w:style w:type="paragraph" w:customStyle="1" w:styleId="copyright-info">
    <w:name w:val="copyright-info"/>
    <w:basedOn w:val="a"/>
    <w:rsid w:val="006E77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Tahoma">
    <w:name w:val="Основной текст (2) + Tahoma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1">
    <w:name w:val="Заголовок №1 (2)"/>
    <w:basedOn w:val="1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1">
    <w:name w:val="Основной текст (5)"/>
    <w:basedOn w:val="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99" w:lineRule="exact"/>
      <w:ind w:hanging="54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18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20" w:line="200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line="268" w:lineRule="exact"/>
      <w:jc w:val="both"/>
      <w:outlineLvl w:val="0"/>
    </w:pPr>
    <w:rPr>
      <w:rFonts w:ascii="Calibri" w:eastAsia="Calibri" w:hAnsi="Calibri" w:cs="Calibri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100" w:line="288" w:lineRule="exact"/>
      <w:ind w:hanging="5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20" w:after="220" w:line="256" w:lineRule="exact"/>
      <w:ind w:hanging="540"/>
      <w:jc w:val="both"/>
    </w:pPr>
    <w:rPr>
      <w:rFonts w:ascii="Calibri" w:eastAsia="Calibri" w:hAnsi="Calibri" w:cs="Calibri"/>
      <w:i/>
      <w:iCs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0" w:after="220" w:line="317" w:lineRule="exact"/>
    </w:pPr>
    <w:rPr>
      <w:rFonts w:ascii="Calibri" w:eastAsia="Calibri" w:hAnsi="Calibri" w:cs="Calibri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13E7"/>
    <w:rPr>
      <w:color w:val="000000"/>
    </w:rPr>
  </w:style>
  <w:style w:type="paragraph" w:styleId="a8">
    <w:name w:val="footer"/>
    <w:basedOn w:val="a"/>
    <w:link w:val="a9"/>
    <w:uiPriority w:val="99"/>
    <w:unhideWhenUsed/>
    <w:rsid w:val="00A313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13E7"/>
    <w:rPr>
      <w:color w:val="000000"/>
    </w:rPr>
  </w:style>
  <w:style w:type="paragraph" w:styleId="aa">
    <w:name w:val="List Paragraph"/>
    <w:basedOn w:val="a"/>
    <w:uiPriority w:val="34"/>
    <w:qFormat/>
    <w:rsid w:val="00EF4E8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EF4E8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4E87"/>
    <w:rPr>
      <w:rFonts w:ascii="Tahoma" w:hAnsi="Tahoma" w:cs="Tahoma"/>
      <w:color w:val="000000"/>
      <w:sz w:val="16"/>
      <w:szCs w:val="16"/>
    </w:rPr>
  </w:style>
  <w:style w:type="table" w:customStyle="1" w:styleId="GridTableLight">
    <w:name w:val="Grid Table Light"/>
    <w:basedOn w:val="a1"/>
    <w:uiPriority w:val="40"/>
    <w:rsid w:val="0026429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d">
    <w:name w:val="Гипертекстовая ссылка"/>
    <w:basedOn w:val="a0"/>
    <w:uiPriority w:val="99"/>
    <w:rsid w:val="004707D8"/>
    <w:rPr>
      <w:rFonts w:cs="Times New Roman"/>
      <w:b w:val="0"/>
      <w:color w:val="106BBE"/>
    </w:rPr>
  </w:style>
  <w:style w:type="character" w:styleId="ae">
    <w:name w:val="Strong"/>
    <w:basedOn w:val="a0"/>
    <w:uiPriority w:val="22"/>
    <w:qFormat/>
    <w:rsid w:val="006E779F"/>
    <w:rPr>
      <w:b/>
      <w:bCs/>
    </w:rPr>
  </w:style>
  <w:style w:type="character" w:styleId="af">
    <w:name w:val="Hyperlink"/>
    <w:basedOn w:val="a0"/>
    <w:uiPriority w:val="99"/>
    <w:semiHidden/>
    <w:unhideWhenUsed/>
    <w:rsid w:val="006E779F"/>
    <w:rPr>
      <w:color w:val="0000FF"/>
      <w:u w:val="single"/>
    </w:rPr>
  </w:style>
  <w:style w:type="paragraph" w:customStyle="1" w:styleId="copyright-info">
    <w:name w:val="copyright-info"/>
    <w:basedOn w:val="a"/>
    <w:rsid w:val="006E77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21</cp:revision>
  <cp:lastPrinted>2021-08-09T03:24:00Z</cp:lastPrinted>
  <dcterms:created xsi:type="dcterms:W3CDTF">2021-07-29T05:07:00Z</dcterms:created>
  <dcterms:modified xsi:type="dcterms:W3CDTF">2021-10-13T08:59:00Z</dcterms:modified>
</cp:coreProperties>
</file>